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0D8067C" w:rsidRDefault="00D8067C" w14:paraId="45EA307B" w14:textId="77777777">
      <w:pPr>
        <w:spacing w:line="240" w:lineRule="auto"/>
        <w:rPr>
          <w:b/>
        </w:rPr>
      </w:pPr>
      <w:bookmarkStart w:name="_GoBack" w:id="0"/>
      <w:bookmarkEnd w:id="0"/>
    </w:p>
    <w:tbl>
      <w:tblPr>
        <w:tblStyle w:val="a"/>
        <w:tblW w:w="14387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="00D8067C" w:rsidTr="56DBDD35" w14:paraId="0A615776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4452B0BB" w14:textId="77777777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3352CBCD" w14:textId="77777777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Video Animado o </w:t>
            </w:r>
            <w:proofErr w:type="spellStart"/>
            <w:r>
              <w:rPr>
                <w:b/>
                <w:sz w:val="24"/>
                <w:szCs w:val="24"/>
              </w:rPr>
              <w:t>Motion</w:t>
            </w:r>
            <w:proofErr w:type="spellEnd"/>
          </w:p>
        </w:tc>
      </w:tr>
      <w:tr w:rsidR="00D8067C" w:rsidTr="56DBDD35" w14:paraId="64FC02C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5364F121" w14:textId="7777777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P="4D8122DE" w:rsidRDefault="00D46B27" w14:paraId="62835FB8" w14:textId="6E0ECEE2">
            <w:pPr>
              <w:widowControl w:val="0"/>
              <w:spacing w:line="240" w:lineRule="auto"/>
              <w:rPr>
                <w:b w:val="1"/>
                <w:bCs w:val="1"/>
                <w:sz w:val="20"/>
                <w:szCs w:val="20"/>
              </w:rPr>
            </w:pPr>
            <w:r w:rsidRPr="4D8122DE" w:rsidR="5F628FDB">
              <w:rPr>
                <w:rFonts w:eastAsia="Times New Roman"/>
                <w:b w:val="1"/>
                <w:bCs w:val="1"/>
                <w:sz w:val="24"/>
                <w:szCs w:val="24"/>
              </w:rPr>
              <w:t>Análisis estratégico del mercado</w:t>
            </w:r>
          </w:p>
        </w:tc>
      </w:tr>
      <w:tr w:rsidR="00D8067C" w:rsidTr="56DBDD35" w14:paraId="2C9A85B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3303DD45" w14:textId="7777777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8067C" w14:paraId="364C6A65" w14:textId="56204F9F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</w:p>
        </w:tc>
      </w:tr>
      <w:tr w:rsidR="00D8067C" w:rsidTr="56DBDD35" w14:paraId="4C180FEE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3F08ECAA" w14:textId="77777777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546C0328" w14:textId="7777777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4EC207B9" w14:textId="77777777">
            <w:pPr>
              <w:widowControl w:val="0"/>
              <w:rPr>
                <w:b/>
              </w:rPr>
            </w:pPr>
            <w:r>
              <w:rPr>
                <w:b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04AF1728" w14:textId="77777777">
            <w:pPr>
              <w:widowControl w:val="0"/>
              <w:rPr>
                <w:b/>
              </w:rPr>
            </w:pPr>
            <w:r>
              <w:rPr>
                <w:b/>
              </w:rPr>
              <w:t>Texto</w:t>
            </w:r>
          </w:p>
        </w:tc>
      </w:tr>
      <w:tr w:rsidR="00D8067C" w:rsidTr="56DBDD35" w14:paraId="63E9B3EE" w14:textId="77777777">
        <w:trPr>
          <w:trHeight w:val="2072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5227F25B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302" w:id="1"/>
            <w:r>
              <w:rPr>
                <w:b/>
              </w:rPr>
              <w:t>Escena 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1C4886" w:rsidP="008176F5" w:rsidRDefault="00046193" w14:paraId="7CE810F0" w14:textId="450949EE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1065F6B9" wp14:editId="2DAF3E0D">
                  <wp:extent cx="2489200" cy="1765935"/>
                  <wp:effectExtent l="0" t="0" r="6350" b="571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CC556F" w:rsidP="008176F5" w:rsidRDefault="00CC556F" w14:paraId="3CA4207C" w14:textId="0E7B5584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11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CC556F" w:rsidP="008176F5" w:rsidRDefault="00CC556F" w14:paraId="3EF6F335" w14:textId="1765EF90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E6699" w:rsidR="004E6699" w:rsidP="004E6699" w:rsidRDefault="00B46D83" w14:paraId="7F90027C" w14:textId="201320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Estimado aprendiz,</w:t>
            </w:r>
          </w:p>
          <w:p w:rsidRPr="004E6699" w:rsidR="004E6699" w:rsidP="004E6699" w:rsidRDefault="004E6699" w14:paraId="52BC5DC9" w14:textId="77777777">
            <w:pPr>
              <w:rPr>
                <w:sz w:val="24"/>
                <w:szCs w:val="24"/>
              </w:rPr>
            </w:pPr>
          </w:p>
          <w:p w:rsidRPr="004E6699" w:rsidR="004E6699" w:rsidP="004E6699" w:rsidRDefault="004E6699" w14:paraId="1F66C2E9" w14:textId="49602E50">
            <w:pPr>
              <w:rPr>
                <w:sz w:val="24"/>
                <w:szCs w:val="24"/>
              </w:rPr>
            </w:pPr>
            <w:r w:rsidRPr="004E6699">
              <w:rPr>
                <w:sz w:val="24"/>
                <w:szCs w:val="24"/>
              </w:rPr>
              <w:t>Le damos la bienvenida al componente formativo titulado “</w:t>
            </w:r>
            <w:r w:rsidRPr="00C433B7" w:rsidR="00C433B7">
              <w:rPr>
                <w:rFonts w:eastAsia="Times New Roman"/>
                <w:sz w:val="24"/>
                <w:szCs w:val="24"/>
              </w:rPr>
              <w:t>Análisis estratégico del mercado</w:t>
            </w:r>
            <w:r w:rsidRPr="004E6699">
              <w:rPr>
                <w:sz w:val="24"/>
                <w:szCs w:val="24"/>
              </w:rPr>
              <w:t>”.</w:t>
            </w:r>
          </w:p>
          <w:p w:rsidRPr="0017631A" w:rsidR="00D8067C" w:rsidP="00D46B27" w:rsidRDefault="00D8067C" w14:paraId="22DD085B" w14:textId="16275FB9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433B7" w:rsidR="00F81BC3" w:rsidRDefault="00C433B7" w14:paraId="14964535" w14:textId="3B31B2F4">
            <w:pPr>
              <w:widowControl w:val="0"/>
              <w:rPr>
                <w:b/>
                <w:sz w:val="20"/>
                <w:szCs w:val="20"/>
              </w:rPr>
            </w:pPr>
            <w:r w:rsidRPr="00C433B7">
              <w:rPr>
                <w:rFonts w:eastAsia="Times New Roman"/>
                <w:b/>
                <w:sz w:val="24"/>
                <w:szCs w:val="24"/>
              </w:rPr>
              <w:t>Análisis estratégico del mercado</w:t>
            </w:r>
          </w:p>
        </w:tc>
      </w:tr>
      <w:tr w:rsidR="00D8067C" w:rsidTr="56DBDD35" w14:paraId="7FA94BE1" w14:textId="77777777">
        <w:trPr>
          <w:trHeight w:val="2117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17A89BB6" w14:textId="7777777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2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E40997" w:rsidRDefault="00046193" w14:paraId="6B117730" w14:textId="22423A55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61C498AE" wp14:editId="3A500BF4">
                  <wp:extent cx="2489200" cy="1765935"/>
                  <wp:effectExtent l="0" t="0" r="6350" b="571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CC556F" w:rsidRDefault="00CC556F" w14:paraId="2C8C6738" w14:textId="7777777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Pr="00046193" w:rsidR="00046193" w:rsidRDefault="00046193" w14:paraId="7F8296C6" w14:textId="1CF2CE4D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13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D8067C" w:rsidRDefault="007A4AFD" w14:paraId="34B2415F" w14:textId="4FDF14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"https://img.freepik.com/vector-gratis/plantilla-pagina-destino-turismo-ecologico_23-2148627204.jpg"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433B7" w:rsidR="00C433B7" w:rsidP="00C433B7" w:rsidRDefault="00C433B7" w14:paraId="4DEC6F48" w14:textId="77777777">
            <w:pPr>
              <w:rPr>
                <w:rFonts w:eastAsia="Times New Roman"/>
                <w:sz w:val="24"/>
                <w:szCs w:val="24"/>
              </w:rPr>
            </w:pPr>
            <w:r w:rsidRPr="00C433B7">
              <w:rPr>
                <w:rFonts w:eastAsia="Times New Roman"/>
                <w:sz w:val="24"/>
                <w:szCs w:val="24"/>
              </w:rPr>
              <w:t>En este espacio podrá comprender el entorno competitivo, identificar oportunidades y tomar decisiones fundamentadas. Se aprenderá a evaluar tendencias, comportamiento del consumidor y factores clave que influyen en la comercialización.</w:t>
            </w:r>
          </w:p>
          <w:p w:rsidRPr="00234C35" w:rsidR="00D8067C" w:rsidP="00234C35" w:rsidRDefault="00D8067C" w14:paraId="3582B3CD" w14:textId="02032699">
            <w:pPr>
              <w:rPr>
                <w:sz w:val="24"/>
                <w:szCs w:val="24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433B7" w:rsidR="00C433B7" w:rsidP="004E6699" w:rsidRDefault="00C433B7" w14:paraId="197A4010" w14:textId="107749ED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I</w:t>
            </w:r>
            <w:r w:rsidRPr="00C433B7">
              <w:rPr>
                <w:rFonts w:eastAsia="Times New Roman"/>
                <w:sz w:val="24"/>
                <w:szCs w:val="24"/>
              </w:rPr>
              <w:t>dentificar oportunidades y tomar decisiones fundamentadas.</w:t>
            </w:r>
          </w:p>
          <w:p w:rsidRPr="004E6699" w:rsidR="004E6699" w:rsidP="004E6699" w:rsidRDefault="00C433B7" w14:paraId="72389497" w14:textId="09EFE133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E</w:t>
            </w:r>
            <w:r w:rsidRPr="00C433B7">
              <w:rPr>
                <w:rFonts w:eastAsia="Times New Roman"/>
                <w:sz w:val="24"/>
                <w:szCs w:val="24"/>
              </w:rPr>
              <w:t>valuar tendencias, comportamiento del consumidor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</w:tr>
      <w:tr w:rsidR="00D8067C" w:rsidTr="56DBDD35" w14:paraId="52F411B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067C" w:rsidRDefault="00DB2D32" w14:paraId="1CD0EDA7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244" w:id="2"/>
            <w:bookmarkEnd w:id="1"/>
            <w:r>
              <w:rPr>
                <w:b/>
              </w:rPr>
              <w:t>Escena 3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772A82" w:rsidRDefault="001C4886" w14:paraId="28C91D8E" w14:textId="655C61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t xml:space="preserve"> </w:t>
            </w:r>
            <w:r w:rsidR="00046193"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24083EF5" wp14:editId="6D99E41F">
                  <wp:extent cx="2489200" cy="1765935"/>
                  <wp:effectExtent l="0" t="0" r="635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RDefault="00046193" w14:paraId="29E12D9A" w14:textId="7777777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Pr="00046193" w:rsidR="00046193" w:rsidRDefault="00046193" w14:paraId="590E1070" w14:textId="00D8C35A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15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D8067C" w:rsidRDefault="00AE6DF0" w14:paraId="7E0FFD16" w14:textId="0B9980B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"https://img.freepik.com/vector-gratis/concepto-turismo-ecologico-globo_23-2148642661.jpg"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234C35" w:rsidR="00D8067C" w:rsidP="00C433B7" w:rsidRDefault="00C433B7" w14:paraId="466D259C" w14:textId="240A6FA0">
            <w:pPr>
              <w:rPr>
                <w:sz w:val="24"/>
                <w:szCs w:val="24"/>
              </w:rPr>
            </w:pPr>
            <w:r w:rsidRPr="00C433B7">
              <w:rPr>
                <w:rFonts w:eastAsia="Times New Roman"/>
                <w:sz w:val="24"/>
                <w:szCs w:val="24"/>
              </w:rPr>
              <w:lastRenderedPageBreak/>
              <w:t xml:space="preserve">Aquí conocerá herramientas clave como el análisis PESTEL, el análisis DOFA y el benchmarking, esenciales para evaluar el entorno,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E6699" w:rsidR="00885E50" w:rsidP="004E6699" w:rsidRDefault="00C433B7" w14:paraId="6448ABCF" w14:textId="3B080B36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56DBDD35" w:rsidR="00C433B7">
              <w:rPr>
                <w:rFonts w:eastAsia="Times New Roman"/>
                <w:sz w:val="24"/>
                <w:szCs w:val="24"/>
              </w:rPr>
              <w:t xml:space="preserve">Análisis </w:t>
            </w:r>
            <w:r w:rsidRPr="56DBDD35" w:rsidR="00C433B7">
              <w:rPr>
                <w:rFonts w:eastAsia="Times New Roman"/>
                <w:sz w:val="24"/>
                <w:szCs w:val="24"/>
              </w:rPr>
              <w:t xml:space="preserve">PESTEL, el análisis DOFA y el </w:t>
            </w:r>
            <w:commentRangeStart w:id="990280102"/>
            <w:r w:rsidRPr="56DBDD35" w:rsidR="00C433B7">
              <w:rPr>
                <w:rFonts w:eastAsia="Times New Roman"/>
                <w:sz w:val="24"/>
                <w:szCs w:val="24"/>
              </w:rPr>
              <w:t>benchmarking</w:t>
            </w:r>
            <w:commentRangeEnd w:id="990280102"/>
            <w:r>
              <w:rPr>
                <w:rStyle w:val="CommentReference"/>
              </w:rPr>
              <w:commentReference w:id="990280102"/>
            </w:r>
          </w:p>
        </w:tc>
      </w:tr>
      <w:tr w:rsidR="00250477" w:rsidTr="56DBDD35" w14:paraId="40C52A5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0477" w:rsidRDefault="00250477" w14:paraId="6177AC77" w14:textId="0AB94D5F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Escena 4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RDefault="00046193" w14:paraId="16CB0B98" w14:textId="54984E4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72003376" wp14:editId="2170AECB">
                  <wp:extent cx="2489200" cy="1765935"/>
                  <wp:effectExtent l="0" t="0" r="635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6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RDefault="00046193" w14:paraId="2DC1FEA5" w14:textId="02C514E3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17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250477" w:rsidRDefault="007A00F0" w14:paraId="47204B5D" w14:textId="0652DB4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"https://img.freepik.com/vector-gratis/gente-plana-tomando-fotos-mono_23-2149012394.jpg"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433B7" w:rsidR="00C433B7" w:rsidP="00C433B7" w:rsidRDefault="00C433B7" w14:paraId="3BBBB4EF" w14:textId="77777777">
            <w:pPr>
              <w:rPr>
                <w:rFonts w:eastAsia="Times New Roman"/>
                <w:sz w:val="24"/>
                <w:szCs w:val="24"/>
              </w:rPr>
            </w:pPr>
            <w:proofErr w:type="gramStart"/>
            <w:r w:rsidRPr="00C433B7">
              <w:rPr>
                <w:rFonts w:eastAsia="Times New Roman"/>
                <w:sz w:val="24"/>
                <w:szCs w:val="24"/>
              </w:rPr>
              <w:t>comprender</w:t>
            </w:r>
            <w:proofErr w:type="gramEnd"/>
            <w:r w:rsidRPr="00C433B7">
              <w:rPr>
                <w:rFonts w:eastAsia="Times New Roman"/>
                <w:sz w:val="24"/>
                <w:szCs w:val="24"/>
              </w:rPr>
              <w:t xml:space="preserve"> amenazas y oportunidades, y tomar decisiones acertadas. Estas metodologías le permitirán actuar con mayor seguridad frente a los cambios del entorno.</w:t>
            </w:r>
          </w:p>
          <w:p w:rsidRPr="00234C35" w:rsidR="00250477" w:rsidP="00234C35" w:rsidRDefault="00250477" w14:paraId="3CF80B79" w14:textId="3F690A44">
            <w:pPr>
              <w:rPr>
                <w:sz w:val="24"/>
                <w:szCs w:val="24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F334C2" w:rsidP="00C433B7" w:rsidRDefault="00C433B7" w14:paraId="104AEAB2" w14:textId="77777777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433B7">
              <w:rPr>
                <w:rFonts w:eastAsia="Times New Roman"/>
                <w:sz w:val="24"/>
                <w:szCs w:val="24"/>
              </w:rPr>
              <w:t xml:space="preserve">Comprender </w:t>
            </w:r>
            <w:r w:rsidRPr="00C433B7">
              <w:rPr>
                <w:rFonts w:eastAsia="Times New Roman"/>
                <w:sz w:val="24"/>
                <w:szCs w:val="24"/>
              </w:rPr>
              <w:t xml:space="preserve">amenazas y oportunidades, y tomar decisiones acertadas. </w:t>
            </w:r>
          </w:p>
          <w:p w:rsidRPr="004E6699" w:rsidR="00CC556F" w:rsidP="00C433B7" w:rsidRDefault="00CC556F" w14:paraId="12DCEEE3" w14:textId="60D92FAB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433B7">
              <w:rPr>
                <w:rFonts w:eastAsia="Times New Roman"/>
                <w:sz w:val="24"/>
                <w:szCs w:val="24"/>
              </w:rPr>
              <w:t xml:space="preserve">Actuar </w:t>
            </w:r>
            <w:r w:rsidRPr="00C433B7">
              <w:rPr>
                <w:rFonts w:eastAsia="Times New Roman"/>
                <w:sz w:val="24"/>
                <w:szCs w:val="24"/>
              </w:rPr>
              <w:t>con mayor seguridad frente a los cambios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</w:tr>
      <w:tr w:rsidR="00CC556F" w:rsidTr="56DBDD35" w14:paraId="22E681A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7DF981C4" w14:textId="52463EF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5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P="00CC556F" w:rsidRDefault="00046193" w14:paraId="5DBF0621" w14:textId="60FA16B2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75458852" wp14:editId="7F56B4B8">
                  <wp:extent cx="2489200" cy="1765935"/>
                  <wp:effectExtent l="0" t="0" r="6350" b="571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5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53215C11" w14:textId="3F55093F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19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CC556F" w:rsidP="00CC556F" w:rsidRDefault="00CC556F" w14:paraId="67F435CF" w14:textId="41D5E8A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"https://img.freepik.com/vector-gratis/ilustracion-concepto-mochileros_114360-9259.jpg"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46B27" w:rsidR="00CC556F" w:rsidP="00CC556F" w:rsidRDefault="00CC556F" w14:paraId="1EC13EE9" w14:textId="15966A49">
            <w:r w:rsidRPr="00CC556F">
              <w:rPr>
                <w:rFonts w:eastAsia="Times New Roman"/>
                <w:sz w:val="24"/>
                <w:szCs w:val="24"/>
              </w:rPr>
              <w:t>Explorará cómo aplicar estas herramientas con ejemplos prácticos, lo que facilitará su uso en escenarios reales del mundo comercial y productivo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76FADD20" w14:textId="77777777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Aplicar </w:t>
            </w:r>
            <w:r w:rsidRPr="00CC556F">
              <w:rPr>
                <w:rFonts w:eastAsia="Times New Roman"/>
                <w:sz w:val="24"/>
                <w:szCs w:val="24"/>
              </w:rPr>
              <w:t>estas herramientas con ejemplos prácticos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  <w:p w:rsidRPr="00F334C2" w:rsidR="00CC556F" w:rsidP="00CC556F" w:rsidRDefault="00CC556F" w14:paraId="76973C05" w14:textId="2D2F7DC9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Uso en escenarios reales.</w:t>
            </w:r>
          </w:p>
        </w:tc>
      </w:tr>
      <w:tr w:rsidR="00CC556F" w:rsidTr="56DBDD35" w14:paraId="5CFD8D97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7E756048" w14:textId="11020B8A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6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P="00CC556F" w:rsidRDefault="00046193" w14:paraId="3C507B59" w14:textId="4A0DE83D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129350B8" wp14:editId="7F92C289">
                  <wp:extent cx="2489200" cy="1765935"/>
                  <wp:effectExtent l="0" t="0" r="6350" b="571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6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014B870F" w14:textId="1C5FC84E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20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CC556F" w:rsidP="00CC556F" w:rsidRDefault="00CC556F" w14:paraId="77FB97FF" w14:textId="4988EF8A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"https://img.freepik.com/vector-gratis/ilustracion-concepto-seguro-viaje_114360-9264.jpg"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196A1438" w14:textId="46782000">
            <w:p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>A través de casos concretos, podrá identificar sus ventajas y limitaciones al momento de planear.</w:t>
            </w:r>
          </w:p>
          <w:p w:rsidRPr="00D46B27" w:rsidR="00CC556F" w:rsidP="00CC556F" w:rsidRDefault="00CC556F" w14:paraId="0A031CC8" w14:textId="5477F7CB">
            <w:pPr>
              <w:pStyle w:val="NormalWeb"/>
              <w:rPr>
                <w:rFonts w:ascii="Arial" w:hAnsi="Arial" w:cs="Arial"/>
                <w:lang w:val="es-MX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72E87DF1" w14:textId="578EC179">
            <w:pPr>
              <w:pStyle w:val="Prrafodelista"/>
              <w:widowControl w:val="0"/>
              <w:numPr>
                <w:ilvl w:val="0"/>
                <w:numId w:val="1"/>
              </w:num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Podrá </w:t>
            </w:r>
            <w:r w:rsidRPr="00CC556F">
              <w:rPr>
                <w:rFonts w:eastAsia="Times New Roman"/>
                <w:sz w:val="24"/>
                <w:szCs w:val="24"/>
              </w:rPr>
              <w:t>identificar sus ventajas y limitaciones al momento de planear.</w:t>
            </w:r>
          </w:p>
          <w:p w:rsidRPr="00F334C2" w:rsidR="00CC556F" w:rsidP="00CC556F" w:rsidRDefault="00CC556F" w14:paraId="3473E3F9" w14:textId="5051F31D">
            <w:pPr>
              <w:pStyle w:val="Prrafodelista"/>
              <w:widowControl w:val="0"/>
              <w:rPr>
                <w:sz w:val="20"/>
                <w:szCs w:val="20"/>
              </w:rPr>
            </w:pPr>
          </w:p>
        </w:tc>
      </w:tr>
      <w:tr w:rsidR="00CC556F" w:rsidTr="56DBDD35" w14:paraId="2A3025C1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43375BF8" w14:textId="35DAD40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Escena 7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P="00CC556F" w:rsidRDefault="00046193" w14:paraId="21942B22" w14:textId="31F29E6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43B2935B" wp14:editId="50365075">
                  <wp:extent cx="2489200" cy="1765935"/>
                  <wp:effectExtent l="0" t="0" r="635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7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4F924BE6" w14:textId="218DDC84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22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CC556F" w:rsidP="00CC556F" w:rsidRDefault="00CC556F" w14:paraId="3DD0200C" w14:textId="3A76A334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"https://img.freepik.com/vector-gratis/ilustracion-plana-viajes-sostenibles-dibujada-mano_52683-150866.jpg"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746A35DC" w14:textId="279C703D">
            <w:p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Además, profundizaremos en el concepto de mercado, sus tipos, características y los factores internos y externos que lo afectan,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34C2" w:rsidR="00CC556F" w:rsidP="00CC556F" w:rsidRDefault="00CC556F" w14:paraId="29A14065" w14:textId="1A704FDF">
            <w:pPr>
              <w:pStyle w:val="Prrafodelista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>Mercado</w:t>
            </w:r>
            <w:r w:rsidRPr="00CC556F">
              <w:rPr>
                <w:rFonts w:eastAsia="Times New Roman"/>
                <w:sz w:val="24"/>
                <w:szCs w:val="24"/>
              </w:rPr>
              <w:t>, sus tipos, características y los factores internos y externos</w:t>
            </w:r>
          </w:p>
        </w:tc>
      </w:tr>
      <w:tr w:rsidR="00CC556F" w:rsidTr="56DBDD35" w14:paraId="1E71D28F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0B786B5B" w14:textId="4A31DC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8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P="00CC556F" w:rsidRDefault="00046193" w14:paraId="5A518014" w14:textId="39EEBC7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16C0862F" wp14:editId="1007FEA2">
                  <wp:extent cx="2489200" cy="1765935"/>
                  <wp:effectExtent l="0" t="0" r="6350" b="571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8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16DBC9E8" w14:textId="7544B97A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24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CC556F" w:rsidP="00CC556F" w:rsidRDefault="00CC556F" w14:paraId="25BB4293" w14:textId="08DD7A10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"https://img.freepik.com/vector-gratis/infografia-pasos-elementos-viaje_23-2147644961.jpg"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56F5C" w:rsidR="00CC556F" w:rsidP="00CC556F" w:rsidRDefault="00CC556F" w14:paraId="1BF5C3F1" w14:textId="378A9726">
            <w:proofErr w:type="gramStart"/>
            <w:r w:rsidRPr="00CC556F">
              <w:rPr>
                <w:rFonts w:eastAsia="Times New Roman"/>
                <w:sz w:val="24"/>
                <w:szCs w:val="24"/>
              </w:rPr>
              <w:t>como</w:t>
            </w:r>
            <w:proofErr w:type="gramEnd"/>
            <w:r w:rsidRPr="00CC556F">
              <w:rPr>
                <w:rFonts w:eastAsia="Times New Roman"/>
                <w:sz w:val="24"/>
                <w:szCs w:val="24"/>
              </w:rPr>
              <w:t xml:space="preserve"> los clientes, la competencia, el entorno económico o las regulaciones. Analizar estos elementos le permitirá interpretar mejor el comportamiento del consumidor.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686434BA" w14:textId="5F6CE677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Los </w:t>
            </w:r>
            <w:r>
              <w:rPr>
                <w:rFonts w:eastAsia="Times New Roman"/>
                <w:sz w:val="24"/>
                <w:szCs w:val="24"/>
              </w:rPr>
              <w:t>clientes</w:t>
            </w:r>
          </w:p>
          <w:p w:rsidRPr="00CC556F" w:rsidR="00CC556F" w:rsidP="00CC556F" w:rsidRDefault="00CC556F" w14:paraId="44FAEDF3" w14:textId="21FD4033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La </w:t>
            </w:r>
            <w:r>
              <w:rPr>
                <w:rFonts w:eastAsia="Times New Roman"/>
                <w:sz w:val="24"/>
                <w:szCs w:val="24"/>
              </w:rPr>
              <w:t>competencia</w:t>
            </w:r>
          </w:p>
          <w:p w:rsidRPr="00CC556F" w:rsidR="00CC556F" w:rsidP="00CC556F" w:rsidRDefault="00CC556F" w14:paraId="094B56BB" w14:textId="49EDE486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El </w:t>
            </w:r>
            <w:r>
              <w:rPr>
                <w:rFonts w:eastAsia="Times New Roman"/>
                <w:sz w:val="24"/>
                <w:szCs w:val="24"/>
              </w:rPr>
              <w:t>entorno económico</w:t>
            </w:r>
            <w:r w:rsidRPr="00CC556F">
              <w:rPr>
                <w:rFonts w:eastAsia="Times New Roman"/>
                <w:sz w:val="24"/>
                <w:szCs w:val="24"/>
              </w:rPr>
              <w:t xml:space="preserve"> </w:t>
            </w:r>
          </w:p>
          <w:p w:rsidRPr="00CC556F" w:rsidR="00CC556F" w:rsidP="00CC556F" w:rsidRDefault="00CC556F" w14:paraId="04091FAC" w14:textId="6FB72A9F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Las </w:t>
            </w:r>
            <w:r>
              <w:rPr>
                <w:rFonts w:eastAsia="Times New Roman"/>
                <w:sz w:val="24"/>
                <w:szCs w:val="24"/>
              </w:rPr>
              <w:t>regulaciones</w:t>
            </w:r>
          </w:p>
          <w:p w:rsidRPr="00F334C2" w:rsidR="00CC556F" w:rsidP="00CC556F" w:rsidRDefault="00CC556F" w14:paraId="3E6AB36B" w14:textId="34D080D3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Comportamiento </w:t>
            </w:r>
            <w:r>
              <w:rPr>
                <w:rFonts w:eastAsia="Times New Roman"/>
                <w:sz w:val="24"/>
                <w:szCs w:val="24"/>
              </w:rPr>
              <w:t>del consumidor</w:t>
            </w:r>
          </w:p>
        </w:tc>
      </w:tr>
      <w:tr w:rsidR="00CC556F" w:rsidTr="56DBDD35" w14:paraId="42D203D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60B83868" w14:textId="62097D13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9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CC556F" w:rsidP="00CC556F" w:rsidRDefault="00CC556F" w14:paraId="58EC5999" w14:textId="5E50B8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"https://img.freepik.com/vector-premium/gente-que-cuida-tierra_1129418-227.jpg" \* MERGEFORMATINET </w:instrText>
            </w:r>
            <w:r w:rsidRPr="00046193">
              <w:rPr>
                <w:sz w:val="20"/>
                <w:szCs w:val="20"/>
              </w:rPr>
              <w:fldChar w:fldCharType="separate"/>
            </w:r>
            <w:r w:rsidRPr="00046193">
              <w:rPr>
                <w:sz w:val="20"/>
                <w:szCs w:val="20"/>
              </w:rPr>
              <w:t xml:space="preserve"> </w:t>
            </w: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"https://img.freepik.com/vector-premium/gente-que-cuida-tierra_1129418-227.jpg"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  <w:r w:rsidRPr="00046193">
              <w:rPr>
                <w:sz w:val="20"/>
                <w:szCs w:val="20"/>
              </w:rPr>
              <w:fldChar w:fldCharType="end"/>
            </w:r>
          </w:p>
          <w:p w:rsidRPr="00046193" w:rsidR="00CC556F" w:rsidP="00CC556F" w:rsidRDefault="00046193" w14:paraId="7BF03849" w14:textId="75DD8C4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4F5A6B36" wp14:editId="00500218">
                  <wp:extent cx="2489200" cy="1765935"/>
                  <wp:effectExtent l="0" t="0" r="6350" b="571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688C72F5" w14:textId="33D99623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26">
              <w:r w:rsidRPr="00046193">
                <w:rPr>
                  <w:rStyle w:val="Hipervnculo"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046193" w:rsidP="00CC556F" w:rsidRDefault="00046193" w14:paraId="654F7436" w14:textId="7777777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Pr="00046193" w:rsidR="00CC556F" w:rsidP="00CC556F" w:rsidRDefault="00CC556F" w14:paraId="1658CB5F" w14:textId="07C202B7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677EA9F7" w14:textId="33DE13EB">
            <w:p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Este conocimiento fortalecerá su capacidad para analizar el contexto, diseñar estrategias efectivas y mejorar su desempeño en proyectos o emprendimientos.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2EDFD883" w14:textId="77777777">
            <w:pPr>
              <w:widowControl w:val="0"/>
            </w:pPr>
          </w:p>
          <w:p w:rsidRPr="00CC556F" w:rsidR="00CC556F" w:rsidP="00CC556F" w:rsidRDefault="00CC556F" w14:paraId="15E1B3D1" w14:textId="469D839F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Capacidad </w:t>
            </w:r>
            <w:r w:rsidRPr="00CC556F">
              <w:rPr>
                <w:rFonts w:eastAsia="Times New Roman"/>
                <w:sz w:val="24"/>
                <w:szCs w:val="24"/>
              </w:rPr>
              <w:t xml:space="preserve">para analizar el contexto, </w:t>
            </w:r>
          </w:p>
          <w:p w:rsidRPr="00CC556F" w:rsidR="00CC556F" w:rsidP="00CC556F" w:rsidRDefault="00CC556F" w14:paraId="45107BB2" w14:textId="77777777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Diseñar </w:t>
            </w:r>
            <w:r>
              <w:rPr>
                <w:rFonts w:eastAsia="Times New Roman"/>
                <w:sz w:val="24"/>
                <w:szCs w:val="24"/>
              </w:rPr>
              <w:t>estrategias efectivas</w:t>
            </w:r>
          </w:p>
          <w:p w:rsidR="00CC556F" w:rsidP="00CC556F" w:rsidRDefault="00CC556F" w14:paraId="014B5A40" w14:textId="08ED73BA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Mejorar </w:t>
            </w:r>
            <w:r w:rsidRPr="00CC556F">
              <w:rPr>
                <w:rFonts w:eastAsia="Times New Roman"/>
                <w:sz w:val="24"/>
                <w:szCs w:val="24"/>
              </w:rPr>
              <w:t>su desempeño</w:t>
            </w:r>
          </w:p>
        </w:tc>
      </w:tr>
      <w:tr w:rsidR="00CC556F" w:rsidTr="56DBDD35" w14:paraId="73926DEC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62133C97" w14:textId="246635C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Escena 10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046193" w:rsidP="00CC556F" w:rsidRDefault="00046193" w14:paraId="3D618326" w14:textId="287CAA62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51A1431B" wp14:editId="686AD933">
                  <wp:extent cx="2489200" cy="1765935"/>
                  <wp:effectExtent l="0" t="0" r="6350" b="571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0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291DA44F" w14:textId="4EA98AAC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w:history="1" r:id="rId28">
              <w:r w:rsidRPr="00046193">
                <w:rPr>
                  <w:rStyle w:val="Hipervnculo"/>
                  <w:sz w:val="20"/>
                  <w:szCs w:val="20"/>
                </w:rPr>
                <w:t>https://www.canva.com/design/DAGkL_7Cy_</w:t>
              </w:r>
              <w:r w:rsidRPr="00046193">
                <w:rPr>
                  <w:rStyle w:val="Hipervnculo"/>
                  <w:sz w:val="20"/>
                  <w:szCs w:val="20"/>
                </w:rPr>
                <w:lastRenderedPageBreak/>
                <w:t>g/bnD2WsVCTQ3lPwZO81h3DQ/edit</w:t>
              </w:r>
            </w:hyperlink>
          </w:p>
          <w:p w:rsidRPr="00046193" w:rsidR="00CC556F" w:rsidP="00CC556F" w:rsidRDefault="00CC556F" w14:paraId="170852D6" w14:textId="7135340D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r w:rsidRPr="00046193">
              <w:rPr>
                <w:sz w:val="20"/>
                <w:szCs w:val="20"/>
              </w:rPr>
              <w:fldChar w:fldCharType="begin"/>
            </w:r>
            <w:r w:rsidRPr="00046193">
              <w:rPr>
                <w:sz w:val="20"/>
                <w:szCs w:val="20"/>
              </w:rPr>
              <w:instrText xml:space="preserve"> INCLUDEPICTURE "https://img.freepik.com/vector-gratis/dibujado-mano-dia-mundial-medio-ambiente-salva-planeta-ilustracion_52683-61570.jpg" \* MERGEFORMATINET </w:instrText>
            </w:r>
            <w:r w:rsidRPr="00046193">
              <w:rPr>
                <w:sz w:val="20"/>
                <w:szCs w:val="20"/>
              </w:rPr>
              <w:fldChar w:fldCharType="end"/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69AEE9F9" w14:textId="77777777">
            <w:p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lastRenderedPageBreak/>
              <w:t>Así podrá anticiparse a los desafíos del entorno y proponer soluciones innovadoras.</w:t>
            </w:r>
          </w:p>
          <w:p w:rsidRPr="00CC556F" w:rsidR="00CC556F" w:rsidP="00CC556F" w:rsidRDefault="00CC556F" w14:paraId="355E9763" w14:textId="1B5FCB8D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18EDC498" w14:textId="77777777">
            <w:pPr>
              <w:widowControl w:val="0"/>
            </w:pPr>
          </w:p>
          <w:p w:rsidR="00CC556F" w:rsidP="00CC556F" w:rsidRDefault="00CC556F" w14:paraId="08E27AEC" w14:textId="30675FCA">
            <w:pPr>
              <w:pStyle w:val="Prrafode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CC556F">
              <w:rPr>
                <w:rFonts w:eastAsia="Times New Roman"/>
                <w:sz w:val="24"/>
                <w:szCs w:val="24"/>
              </w:rPr>
              <w:t xml:space="preserve">Anticiparse </w:t>
            </w:r>
            <w:r w:rsidRPr="00CC556F">
              <w:rPr>
                <w:rFonts w:eastAsia="Times New Roman"/>
                <w:sz w:val="24"/>
                <w:szCs w:val="24"/>
              </w:rPr>
              <w:t xml:space="preserve">a los desafíos del entorno </w:t>
            </w:r>
          </w:p>
        </w:tc>
      </w:tr>
      <w:tr w:rsidR="00CC556F" w:rsidTr="56DBDD35" w14:paraId="7A7024D6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75DD25D1" w14:textId="5EC46AEC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Escena 11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193" w:rsidR="00CC556F" w:rsidP="00CC556F" w:rsidRDefault="00046193" w14:paraId="5939CB63" w14:textId="44EC25B2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CO"/>
              </w:rPr>
              <w:drawing>
                <wp:inline distT="0" distB="0" distL="0" distR="0" wp14:anchorId="326EF0E9" wp14:editId="73D73D8A">
                  <wp:extent cx="2489200" cy="1765935"/>
                  <wp:effectExtent l="0" t="0" r="6350" b="571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1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76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46193" w:rsidR="00046193" w:rsidP="00CC556F" w:rsidRDefault="00046193" w14:paraId="1391251C" w14:textId="29D8887D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  <w:hyperlink w:history="1" r:id="rId30">
              <w:r w:rsidRPr="00046193">
                <w:rPr>
                  <w:rStyle w:val="Hipervnculo"/>
                  <w:noProof/>
                  <w:sz w:val="20"/>
                  <w:szCs w:val="20"/>
                </w:rPr>
                <w:t>https://www.canva.com/design/DAGkL_7Cy_g/bnD2WsVCTQ3lPwZO81h3DQ/edit</w:t>
              </w:r>
            </w:hyperlink>
          </w:p>
          <w:p w:rsidRPr="00046193" w:rsidR="00046193" w:rsidP="00CC556F" w:rsidRDefault="00046193" w14:paraId="4000C5FA" w14:textId="5199C7C1">
            <w:pPr>
              <w:widowControl w:val="0"/>
              <w:spacing w:line="240" w:lineRule="auto"/>
              <w:rPr>
                <w:noProof/>
                <w:sz w:val="20"/>
                <w:szCs w:val="20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C556F" w:rsidR="00CC556F" w:rsidP="00CC556F" w:rsidRDefault="00CC556F" w14:paraId="05B1ACC2" w14:textId="77777777">
            <w:pPr>
              <w:rPr>
                <w:rFonts w:eastAsia="Times New Roman"/>
                <w:sz w:val="24"/>
                <w:szCs w:val="24"/>
              </w:rPr>
            </w:pPr>
            <w:r w:rsidRPr="00CC556F">
              <w:rPr>
                <w:rFonts w:eastAsia="Times New Roman"/>
                <w:sz w:val="24"/>
                <w:szCs w:val="24"/>
              </w:rPr>
              <w:t>¡Le invitamos a apropiarse de estos conceptos y aplicarlos con criterio para tomar decisiones estratégicas en entornos comerciales dinámicos y retadores!</w:t>
            </w:r>
          </w:p>
          <w:p w:rsidRPr="00CC556F" w:rsidR="00CC556F" w:rsidP="00CC556F" w:rsidRDefault="00CC556F" w14:paraId="78B7D5D1" w14:textId="45109F16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556F" w:rsidP="00CC556F" w:rsidRDefault="00CC556F" w14:paraId="27940977" w14:textId="77777777">
            <w:pPr>
              <w:widowControl w:val="0"/>
            </w:pPr>
          </w:p>
          <w:p w:rsidR="00CC556F" w:rsidP="00CC556F" w:rsidRDefault="00CC556F" w14:paraId="3F92B680" w14:textId="78FE35E4">
            <w:pPr>
              <w:widowControl w:val="0"/>
              <w:rPr>
                <w:sz w:val="20"/>
                <w:szCs w:val="20"/>
              </w:rPr>
            </w:pPr>
          </w:p>
        </w:tc>
      </w:tr>
      <w:bookmarkEnd w:id="2"/>
    </w:tbl>
    <w:p w:rsidR="00D8067C" w:rsidRDefault="00D8067C" w14:paraId="7859954A" w14:textId="77777777">
      <w:pPr>
        <w:spacing w:line="240" w:lineRule="auto"/>
        <w:rPr>
          <w:b/>
        </w:rPr>
      </w:pPr>
    </w:p>
    <w:sectPr w:rsidR="00D8067C">
      <w:headerReference w:type="default" r:id="rId31"/>
      <w:footerReference w:type="default" r:id="rId32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LA" w:author="Luis Gabriel Urueta Alvarez" w:date="2025-04-15T10:11:08" w:id="990280102">
    <w:p xmlns:w14="http://schemas.microsoft.com/office/word/2010/wordml" xmlns:w="http://schemas.openxmlformats.org/wordprocessingml/2006/main" w:rsidR="4503DC46" w:rsidRDefault="49A6C2AF" w14:paraId="02C040DD" w14:textId="0C07C102">
      <w:pPr>
        <w:pStyle w:val="CommentText"/>
      </w:pPr>
      <w:r>
        <w:rPr>
          <w:rStyle w:val="CommentReference"/>
        </w:rPr>
        <w:annotationRef/>
      </w:r>
      <w:r w:rsidRPr="57E94C05" w:rsidR="048650A4">
        <w:t>Favor recordar aplicar itálica al extranjerismo "benchmarking"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02C040DD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7AD572F" w16cex:dateUtc="2025-04-15T15:11:08.838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2C040DD" w16cid:durableId="57AD572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620D" w:rsidRDefault="00EA620D" w14:paraId="5DF28171" w14:textId="77777777">
      <w:pPr>
        <w:spacing w:line="240" w:lineRule="auto"/>
      </w:pPr>
      <w:r>
        <w:separator/>
      </w:r>
    </w:p>
  </w:endnote>
  <w:endnote w:type="continuationSeparator" w:id="0">
    <w:p w:rsidR="00EA620D" w:rsidRDefault="00EA620D" w14:paraId="6E8E13E4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067C" w:rsidRDefault="00D8067C" w14:paraId="7F1BF6E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620D" w:rsidRDefault="00EA620D" w14:paraId="6B6E4223" w14:textId="77777777">
      <w:pPr>
        <w:spacing w:line="240" w:lineRule="auto"/>
      </w:pPr>
      <w:r>
        <w:separator/>
      </w:r>
    </w:p>
  </w:footnote>
  <w:footnote w:type="continuationSeparator" w:id="0">
    <w:p w:rsidR="00EA620D" w:rsidRDefault="00EA620D" w14:paraId="229E5493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p14">
  <w:p w:rsidR="00D8067C" w:rsidRDefault="00DB2D32" w14:paraId="54BD666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D8067C" w:rsidRDefault="00DB2D32" w14:paraId="44FE32D1" w14:textId="7777777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:rsidR="00D8067C" w:rsidRDefault="00DB2D32" w14:paraId="66F04953" w14:textId="7777777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:rsidR="00D8067C" w:rsidRDefault="00D8067C" w14:paraId="2B39E758" w14:textId="77777777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ángulo 1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spid="_x0000_s1026" filled="f" stroked="f" w14:anchorId="015CF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">
              <v:textbox inset="2.53958mm,1.2694mm,2.53958mm,1.2694mm">
                <w:txbxContent>
                  <w:p w:rsidR="00D8067C" w:rsidRDefault="00DB2D32" w14:paraId="44FE32D1" w14:textId="77777777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:rsidR="00D8067C" w:rsidRDefault="00DB2D32" w14:paraId="66F04953" w14:textId="77777777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:rsidR="00D8067C" w:rsidRDefault="00D8067C" w14:paraId="2B39E758" w14:textId="77777777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166240"/>
    <w:multiLevelType w:val="hybridMultilevel"/>
    <w:tmpl w:val="EF7872A4"/>
    <w:lvl w:ilvl="0" w:tplc="C8561876">
      <w:numFmt w:val="bullet"/>
      <w:lvlText w:val="-"/>
      <w:lvlJc w:val="left"/>
      <w:pPr>
        <w:ind w:left="720" w:hanging="360"/>
      </w:pPr>
      <w:rPr>
        <w:rFonts w:hint="default" w:ascii="Arial" w:hAnsi="Arial" w:eastAsia="Arial" w:cs="Arial"/>
        <w:sz w:val="24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Luis Gabriel Urueta Alvarez">
    <w15:presenceInfo w15:providerId="AD" w15:userId="S::lgureta@sena.edu.co::5765cda0-39f0-4703-80f6-8a01742b56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doNotDisplayPageBoundaries/>
  <w:revisionView w:inkAnnotations="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67C"/>
    <w:rsid w:val="00034159"/>
    <w:rsid w:val="00046193"/>
    <w:rsid w:val="0004784D"/>
    <w:rsid w:val="000A1B94"/>
    <w:rsid w:val="001463E7"/>
    <w:rsid w:val="00151017"/>
    <w:rsid w:val="0017631A"/>
    <w:rsid w:val="001C4886"/>
    <w:rsid w:val="0022079D"/>
    <w:rsid w:val="00227DC0"/>
    <w:rsid w:val="00234C35"/>
    <w:rsid w:val="00250477"/>
    <w:rsid w:val="002A06A0"/>
    <w:rsid w:val="00321510"/>
    <w:rsid w:val="003946CE"/>
    <w:rsid w:val="003C55F6"/>
    <w:rsid w:val="003F3A7A"/>
    <w:rsid w:val="00415B29"/>
    <w:rsid w:val="0041609A"/>
    <w:rsid w:val="00455806"/>
    <w:rsid w:val="004E6699"/>
    <w:rsid w:val="005043C5"/>
    <w:rsid w:val="00544ABC"/>
    <w:rsid w:val="005E08D9"/>
    <w:rsid w:val="005F5A90"/>
    <w:rsid w:val="00606818"/>
    <w:rsid w:val="0065075F"/>
    <w:rsid w:val="006F04B0"/>
    <w:rsid w:val="007130EB"/>
    <w:rsid w:val="007260B0"/>
    <w:rsid w:val="00766507"/>
    <w:rsid w:val="00772A82"/>
    <w:rsid w:val="007A00F0"/>
    <w:rsid w:val="007A4AFD"/>
    <w:rsid w:val="008176F5"/>
    <w:rsid w:val="00820D2C"/>
    <w:rsid w:val="00834C00"/>
    <w:rsid w:val="00885E50"/>
    <w:rsid w:val="00895D75"/>
    <w:rsid w:val="008B7D0F"/>
    <w:rsid w:val="008D0BA7"/>
    <w:rsid w:val="008E11F2"/>
    <w:rsid w:val="008F4D6D"/>
    <w:rsid w:val="008F6D92"/>
    <w:rsid w:val="0090647F"/>
    <w:rsid w:val="009150DA"/>
    <w:rsid w:val="00915332"/>
    <w:rsid w:val="009471C6"/>
    <w:rsid w:val="00A01FDB"/>
    <w:rsid w:val="00A56F5C"/>
    <w:rsid w:val="00A63399"/>
    <w:rsid w:val="00AE6DF0"/>
    <w:rsid w:val="00B146F8"/>
    <w:rsid w:val="00B46D83"/>
    <w:rsid w:val="00BD35BE"/>
    <w:rsid w:val="00BD58A5"/>
    <w:rsid w:val="00C21B45"/>
    <w:rsid w:val="00C30F6B"/>
    <w:rsid w:val="00C433B7"/>
    <w:rsid w:val="00C51E5C"/>
    <w:rsid w:val="00CA3401"/>
    <w:rsid w:val="00CC556F"/>
    <w:rsid w:val="00D07483"/>
    <w:rsid w:val="00D46B27"/>
    <w:rsid w:val="00D8067C"/>
    <w:rsid w:val="00DB2D32"/>
    <w:rsid w:val="00E071B0"/>
    <w:rsid w:val="00E33A80"/>
    <w:rsid w:val="00E33E66"/>
    <w:rsid w:val="00E40997"/>
    <w:rsid w:val="00E63326"/>
    <w:rsid w:val="00EA620D"/>
    <w:rsid w:val="00EB7AD3"/>
    <w:rsid w:val="00EE316C"/>
    <w:rsid w:val="00F334C2"/>
    <w:rsid w:val="00F352A4"/>
    <w:rsid w:val="00F81BC3"/>
    <w:rsid w:val="00F96082"/>
    <w:rsid w:val="4D8122DE"/>
    <w:rsid w:val="56DBDD35"/>
    <w:rsid w:val="5F628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hAnsi="Arial" w:eastAsia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styleId="UnresolvedMention" w:customStyle="1">
    <w:name w:val="Unresolved Mention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paragraph" w:styleId="paragraph" w:customStyle="1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character" w:styleId="normaltextrun" w:customStyle="1">
    <w:name w:val="normaltextrun"/>
    <w:basedOn w:val="Fuentedeprrafopredeter"/>
    <w:rsid w:val="00A01FDB"/>
  </w:style>
  <w:style w:type="character" w:styleId="eop" w:customStyle="1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yperlink" Target="https://www.canva.com/design/DAGkL_7Cy_g/bnD2WsVCTQ3lPwZO81h3DQ/edit" TargetMode="External" Id="rId13" /><Relationship Type="http://schemas.openxmlformats.org/officeDocument/2006/relationships/image" Target="media/image5.png" Id="rId18" /><Relationship Type="http://schemas.openxmlformats.org/officeDocument/2006/relationships/hyperlink" Target="https://www.canva.com/design/DAGkL_7Cy_g/bnD2WsVCTQ3lPwZO81h3DQ/edit" TargetMode="External" Id="rId26" /><Relationship Type="http://schemas.openxmlformats.org/officeDocument/2006/relationships/customXml" Target="../customXml/item3.xml" Id="rId3" /><Relationship Type="http://schemas.openxmlformats.org/officeDocument/2006/relationships/image" Target="media/image6.png" Id="rId21" /><Relationship Type="http://schemas.openxmlformats.org/officeDocument/2006/relationships/theme" Target="theme/theme1.xml" Id="rId34" /><Relationship Type="http://schemas.openxmlformats.org/officeDocument/2006/relationships/webSettings" Target="webSettings.xml" Id="rId7" /><Relationship Type="http://schemas.openxmlformats.org/officeDocument/2006/relationships/image" Target="media/image2.png" Id="rId12" /><Relationship Type="http://schemas.openxmlformats.org/officeDocument/2006/relationships/hyperlink" Target="https://www.canva.com/design/DAGkL_7Cy_g/bnD2WsVCTQ3lPwZO81h3DQ/edit" TargetMode="External" Id="rId17" /><Relationship Type="http://schemas.openxmlformats.org/officeDocument/2006/relationships/image" Target="media/image8.png" Id="rId25" /><Relationship Type="http://schemas.openxmlformats.org/officeDocument/2006/relationships/fontTable" Target="fontTable.xml" Id="rId33" /><Relationship Type="http://schemas.openxmlformats.org/officeDocument/2006/relationships/customXml" Target="../customXml/item2.xml" Id="rId2" /><Relationship Type="http://schemas.openxmlformats.org/officeDocument/2006/relationships/image" Target="media/image4.png" Id="rId16" /><Relationship Type="http://schemas.openxmlformats.org/officeDocument/2006/relationships/hyperlink" Target="https://www.canva.com/design/DAGkL_7Cy_g/bnD2WsVCTQ3lPwZO81h3DQ/edit" TargetMode="External" Id="rId20" /><Relationship Type="http://schemas.openxmlformats.org/officeDocument/2006/relationships/image" Target="media/image10.png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yperlink" Target="https://www.canva.com/design/DAGkL_7Cy_g/bnD2WsVCTQ3lPwZO81h3DQ/edit" TargetMode="External" Id="rId11" /><Relationship Type="http://schemas.openxmlformats.org/officeDocument/2006/relationships/hyperlink" Target="https://www.canva.com/design/DAGkL_7Cy_g/bnD2WsVCTQ3lPwZO81h3DQ/edit" TargetMode="External" Id="rId24" /><Relationship Type="http://schemas.openxmlformats.org/officeDocument/2006/relationships/footer" Target="footer1.xml" Id="rId32" /><Relationship Type="http://schemas.openxmlformats.org/officeDocument/2006/relationships/styles" Target="styles.xml" Id="rId5" /><Relationship Type="http://schemas.openxmlformats.org/officeDocument/2006/relationships/hyperlink" Target="https://www.canva.com/design/DAGkL_7Cy_g/bnD2WsVCTQ3lPwZO81h3DQ/edit" TargetMode="External" Id="rId15" /><Relationship Type="http://schemas.openxmlformats.org/officeDocument/2006/relationships/image" Target="media/image7.png" Id="rId23" /><Relationship Type="http://schemas.openxmlformats.org/officeDocument/2006/relationships/hyperlink" Target="https://www.canva.com/design/DAGkL_7Cy_g/bnD2WsVCTQ3lPwZO81h3DQ/edit" TargetMode="External" Id="rId28" /><Relationship Type="http://schemas.openxmlformats.org/officeDocument/2006/relationships/image" Target="media/image1.png" Id="rId10" /><Relationship Type="http://schemas.openxmlformats.org/officeDocument/2006/relationships/hyperlink" Target="https://www.canva.com/design/DAGkL_7Cy_g/bnD2WsVCTQ3lPwZO81h3DQ/edit" TargetMode="External" Id="rId19" /><Relationship Type="http://schemas.openxmlformats.org/officeDocument/2006/relationships/header" Target="header1.xml" Id="rId3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3.png" Id="rId14" /><Relationship Type="http://schemas.openxmlformats.org/officeDocument/2006/relationships/hyperlink" Target="https://www.canva.com/design/DAGkL_7Cy_g/bnD2WsVCTQ3lPwZO81h3DQ/edit" TargetMode="External" Id="rId22" /><Relationship Type="http://schemas.openxmlformats.org/officeDocument/2006/relationships/image" Target="media/image9.png" Id="rId27" /><Relationship Type="http://schemas.openxmlformats.org/officeDocument/2006/relationships/hyperlink" Target="https://www.canva.com/design/DAGkL_7Cy_g/bnD2WsVCTQ3lPwZO81h3DQ/edit" TargetMode="External" Id="rId30" /><Relationship Type="http://schemas.openxmlformats.org/officeDocument/2006/relationships/comments" Target="comments.xml" Id="Rab6ef625d5314627" /><Relationship Type="http://schemas.microsoft.com/office/2011/relationships/people" Target="people.xml" Id="Rd01027bde882408b" /><Relationship Type="http://schemas.microsoft.com/office/2011/relationships/commentsExtended" Target="commentsExtended.xml" Id="R793134e90bf94d6d" /><Relationship Type="http://schemas.microsoft.com/office/2016/09/relationships/commentsIds" Target="commentsIds.xml" Id="R02271c26255f4ab7" /><Relationship Type="http://schemas.microsoft.com/office/2018/08/relationships/commentsExtensible" Target="commentsExtensible.xml" Id="R2e0d4363b6ca4b82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D379BDD-FB19-4891-AD79-57000019BE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GILBERTO</dc:creator>
  <lastModifiedBy>Luis Gabriel Urueta Alvarez</lastModifiedBy>
  <revision>53</revision>
  <dcterms:created xsi:type="dcterms:W3CDTF">2024-09-03T21:14:00.0000000Z</dcterms:created>
  <dcterms:modified xsi:type="dcterms:W3CDTF">2025-04-15T15:11:17.1204032Z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